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9639"/>
        </w:tabs>
        <w:spacing w:after="80" w:before="0" w:line="276" w:lineRule="auto"/>
        <w:ind w:right="26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591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6.5651077818377"/>
        <w:gridCol w:w="2957.8552025143554"/>
        <w:gridCol w:w="4197.764201548151"/>
        <w:gridCol w:w="2599.3272991792815"/>
        <w:tblGridChange w:id="0">
          <w:tblGrid>
            <w:gridCol w:w="836.5651077818377"/>
            <w:gridCol w:w="2957.8552025143554"/>
            <w:gridCol w:w="4197.764201548151"/>
            <w:gridCol w:w="2599.327299179281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066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BÖLÜM KALİTE SORUMLULARI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S.N.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Kalite Bölümü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Sorumlusu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İmza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Kurumsal Yapı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Neşe BAYOĞLU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Kalite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Doküman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Risk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İstenmeyen Olay Bildirim Sistemi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Mari̇na GÖZALAN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Afet ve Acil Durum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Eğitim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Mustafa ATILGAN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Hasta Deneyimi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Neşe BAYOĞLU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Hizmete Erişim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Mari̇na GÖZALAN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Sağlıklı Çalışma Yaşamı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Hasta Bakımı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Cemile ÇINAR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İlaç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Enfeksiyonların Önlenmesi ve Kontrolü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Si̇nem KAYA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Temizlik, Dezenfeksiyon ve Sterilizasyon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Si̇nem 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Radyasyon Güvenliği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Di̇lek GÜNDÜZ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Acil Sağlık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Peli̇n GÜLNAR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Ameliyathane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Mustafa Ümi̇t BARLIKLI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Tıbbi Laboratuvar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İbrahi̇m BEYSEL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Tesis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Mustafa ATILGAN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Otelcilik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Neşe BAYOĞLU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Bilgi Yönetim Sistemi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Ufuk ALTUNBAŞAK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Malzeme Ve Cihaz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Tıbbi Kayıt Ve Arşiv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Mustafa ATILGAN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Atık Yönetimi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Si̇nem 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Dış Kaynak Kullanımı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Razi̇ye BÜLÜM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Göstergelerin İzlenmesi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Mustafa ATILGAN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tabs>
                <w:tab w:val="left" w:leader="none" w:pos="9639"/>
              </w:tabs>
              <w:spacing w:after="240" w:before="24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** Bölüm Kalite Sorumluları aynı zamanda birim bazlı pano yönetimi ve asılacak döküman yönetiminden sorumludurlar.</w:t>
            </w:r>
          </w:p>
        </w:tc>
      </w:tr>
    </w:tbl>
    <w:p w:rsidR="00000000" w:rsidDel="00000000" w:rsidP="00000000" w:rsidRDefault="00000000" w:rsidRPr="00000000" w14:paraId="0000007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80" w:before="240" w:line="276" w:lineRule="auto"/>
        <w:ind w:left="0" w:right="2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360045</wp:posOffset>
            </wp:positionH>
            <wp:positionV relativeFrom="page">
              <wp:posOffset>426680</wp:posOffset>
            </wp:positionV>
            <wp:extent cx="1697355" cy="6286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567" w:top="9" w:left="567" w:right="747" w:header="17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ambr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left" w:leader="none" w:pos="9639"/>
      </w:tabs>
      <w:spacing w:line="276" w:lineRule="auto"/>
      <w:ind w:left="0" w:right="-276" w:hanging="2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Cambria" w:cs="Cambria" w:eastAsia="Cambria" w:hAnsi="Cambria"/>
        <w:color w:val="00206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spacing w:line="240" w:lineRule="auto"/>
      <w:ind w:left="0" w:right="-294" w:hanging="2"/>
      <w:jc w:val="right"/>
      <w:rPr>
        <w:color w:val="ff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mallCaps w:val="1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1061.0" w:type="dxa"/>
      <w:jc w:val="left"/>
      <w:tblInd w:w="-157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000"/>
    </w:tblPr>
    <w:tblGrid>
      <w:gridCol w:w="2948"/>
      <w:gridCol w:w="2160"/>
      <w:gridCol w:w="1559"/>
      <w:gridCol w:w="2484"/>
      <w:gridCol w:w="1910"/>
      <w:tblGridChange w:id="0">
        <w:tblGrid>
          <w:gridCol w:w="2948"/>
          <w:gridCol w:w="2160"/>
          <w:gridCol w:w="1559"/>
          <w:gridCol w:w="2484"/>
          <w:gridCol w:w="1910"/>
        </w:tblGrid>
      </w:tblGridChange>
    </w:tblGrid>
    <w:tr>
      <w:trPr>
        <w:cantSplit w:val="0"/>
        <w:trHeight w:val="1283" w:hRule="atLeast"/>
        <w:tblHeader w:val="0"/>
      </w:trPr>
      <w:tc>
        <w:tcPr>
          <w:tcBorders>
            <w:left w:color="000000" w:space="0" w:sz="8" w:val="single"/>
          </w:tcBorders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7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before="4" w:line="240" w:lineRule="auto"/>
            <w:ind w:left="0" w:firstLine="0"/>
            <w:jc w:val="center"/>
            <w:rPr>
              <w:rFonts w:ascii="Times New Roman" w:cs="Times New Roman" w:eastAsia="Times New Roman" w:hAnsi="Times New Roman"/>
              <w:color w:val="000000"/>
              <w:sz w:val="19"/>
              <w:szCs w:val="19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9"/>
              <w:szCs w:val="19"/>
            </w:rPr>
            <w:drawing>
              <wp:inline distB="114300" distT="114300" distL="114300" distR="114300">
                <wp:extent cx="911542" cy="911543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542" cy="9115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7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3"/>
              <w:szCs w:val="23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BÖLÜM KALİTE SORUMLULARI LİSTESİ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6" w:hRule="atLeast"/>
        <w:tblHeader w:val="0"/>
      </w:trPr>
      <w:tc>
        <w:tcPr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7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188" w:lineRule="auto"/>
            <w:ind w:left="0"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Doküman No: K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Y.LS.001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8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188" w:lineRule="auto"/>
            <w:ind w:left="0"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Yayın Tarihi: 01.02.2024</w:t>
          </w:r>
        </w:p>
      </w:tc>
      <w:tc>
        <w:tcPr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8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188" w:lineRule="auto"/>
            <w:ind w:left="0"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Revizyon No:00</w:t>
          </w:r>
        </w:p>
      </w:tc>
      <w:tc>
        <w:tcPr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8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188" w:lineRule="auto"/>
            <w:ind w:left="0"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Revizyon Tarihi: -</w:t>
          </w:r>
        </w:p>
      </w:tc>
      <w:tc>
        <w:tcPr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8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9639"/>
            </w:tabs>
            <w:spacing w:line="188" w:lineRule="auto"/>
            <w:ind w:left="0"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Sayfa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: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4">
    <w:pPr>
      <w:pBdr>
        <w:top w:color="000000" w:space="0" w:sz="0" w:val="none"/>
        <w:left w:space="0" w:sz="0" w:val="nil"/>
        <w:bottom w:color="000000" w:space="0" w:sz="0" w:val="none"/>
        <w:right w:space="0" w:sz="0" w:val="nil"/>
        <w:between w:space="0" w:sz="0" w:val="nil"/>
      </w:pBdr>
      <w:tabs>
        <w:tab w:val="center" w:leader="none" w:pos="4820"/>
        <w:tab w:val="right" w:leader="none" w:pos="9498"/>
      </w:tabs>
      <w:spacing w:line="240" w:lineRule="auto"/>
      <w:ind w:left="0" w:hanging="2"/>
      <w:rPr>
        <w:smallCaps w:val="1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color="000000" w:space="3" w:sz="12" w:val="single"/>
        <w:left w:space="0" w:sz="0" w:val="nil"/>
        <w:bottom w:color="000000" w:space="3" w:sz="12" w:val="single"/>
        <w:right w:space="0" w:sz="0" w:val="nil"/>
        <w:between w:space="0" w:sz="0" w:val="nil"/>
      </w:pBdr>
      <w:tabs>
        <w:tab w:val="center" w:leader="none" w:pos="4820"/>
        <w:tab w:val="right" w:leader="none" w:pos="9498"/>
      </w:tabs>
      <w:spacing w:line="240" w:lineRule="auto"/>
      <w:ind w:left="0" w:hanging="2"/>
      <w:rPr>
        <w:smallCaps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color="000000" w:space="3" w:sz="12" w:val="single"/>
        <w:left w:space="0" w:sz="0" w:val="nil"/>
        <w:bottom w:color="000000" w:space="3" w:sz="12" w:val="single"/>
        <w:right w:space="0" w:sz="0" w:val="nil"/>
        <w:between w:space="0" w:sz="0" w:val="nil"/>
      </w:pBdr>
      <w:tabs>
        <w:tab w:val="center" w:leader="none" w:pos="4820"/>
        <w:tab w:val="right" w:leader="none" w:pos="9498"/>
      </w:tabs>
      <w:spacing w:line="240" w:lineRule="auto"/>
      <w:ind w:left="0" w:hanging="2"/>
      <w:rPr>
        <w:smallCaps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tr-T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4" w:right="284"/>
    </w:pPr>
    <w:rPr>
      <w:smallCaps w:val="1"/>
      <w:sz w:val="30"/>
      <w:szCs w:val="3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4" w:right="284"/>
    </w:pPr>
    <w:rPr>
      <w:smallCaps w:val="1"/>
      <w:sz w:val="30"/>
      <w:szCs w:val="3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4" w:right="284"/>
    </w:pPr>
    <w:rPr>
      <w:smallCaps w:val="1"/>
      <w:sz w:val="30"/>
      <w:szCs w:val="3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ind w:left="284" w:right="284"/>
    </w:pPr>
    <w:rPr>
      <w:caps w:val="1"/>
      <w:sz w:val="30"/>
      <w:u w:val="single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bilgi" w:customStyle="1">
    <w:name w:val="Altbilgi"/>
    <w:basedOn w:val="Normal"/>
    <w:pPr>
      <w:tabs>
        <w:tab w:val="center" w:pos="4819"/>
        <w:tab w:val="right" w:pos="9071"/>
      </w:tabs>
    </w:pPr>
  </w:style>
  <w:style w:type="paragraph" w:styleId="stbilgi" w:customStyle="1">
    <w:name w:val="Üstbilgi"/>
    <w:basedOn w:val="Normal"/>
    <w:pPr>
      <w:pBdr>
        <w:top w:color="auto" w:space="3" w:sz="12" w:val="single"/>
        <w:bottom w:color="auto" w:space="3" w:sz="12" w:val="single"/>
      </w:pBdr>
      <w:tabs>
        <w:tab w:val="center" w:pos="4820"/>
        <w:tab w:val="right" w:pos="9498"/>
      </w:tabs>
    </w:pPr>
    <w:rPr>
      <w:caps w:val="1"/>
      <w:color w:val="000000"/>
      <w:spacing w:val="60"/>
      <w:sz w:val="22"/>
    </w:rPr>
  </w:style>
  <w:style w:type="paragraph" w:styleId="GvdeMetniGirintisi">
    <w:name w:val="Body Text Indent"/>
    <w:basedOn w:val="Normal"/>
    <w:pPr>
      <w:ind w:left="284" w:right="284"/>
      <w:jc w:val="both"/>
    </w:pPr>
    <w:rPr>
      <w:color w:val="ff0000"/>
    </w:rPr>
  </w:style>
  <w:style w:type="paragraph" w:styleId="GvdeMetni">
    <w:name w:val="Body Text"/>
    <w:basedOn w:val="Normal"/>
    <w:pPr>
      <w:spacing w:before="120"/>
    </w:pPr>
    <w:rPr>
      <w:b w:val="1"/>
    </w:rPr>
  </w:style>
  <w:style w:type="paragraph" w:styleId="GvdeMetni2">
    <w:name w:val="Body Text 2"/>
    <w:basedOn w:val="Normal"/>
    <w:rPr>
      <w:color w:val="ff0000"/>
      <w:sz w:val="2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Gl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iste2">
    <w:name w:val="List 2"/>
    <w:basedOn w:val="Normal"/>
    <w:pPr>
      <w:ind w:left="720" w:hanging="360"/>
    </w:pPr>
    <w:rPr>
      <w:rFonts w:ascii="Times New Roman" w:hAnsi="Times New Roman"/>
      <w:lang w:eastAsia="en-US"/>
    </w:rPr>
  </w:style>
  <w:style w:type="character" w:styleId="GvdeMetniChar" w:customStyle="1">
    <w:name w:val="Gövde Metni Char"/>
    <w:rPr>
      <w:rFonts w:ascii="Tahoma" w:hAnsi="Tahoma"/>
      <w:b w:val="1"/>
      <w:w w:val="100"/>
      <w:position w:val="-1"/>
      <w:effect w:val="none"/>
      <w:vertAlign w:val="baseline"/>
      <w:cs w:val="0"/>
      <w:em w:val="none"/>
    </w:rPr>
  </w:style>
  <w:style w:type="paragraph" w:styleId="msobodytextindent" w:customStyle="1">
    <w:name w:val="msobodytextindent"/>
    <w:basedOn w:val="Normal"/>
    <w:pPr>
      <w:ind w:left="284" w:right="284"/>
      <w:jc w:val="both"/>
    </w:pPr>
    <w:rPr>
      <w:color w:val="ff0000"/>
    </w:rPr>
  </w:style>
  <w:style w:type="character" w:styleId="GvdeMetni2Char" w:customStyle="1">
    <w:name w:val="Gövde Metni 2 Char"/>
    <w:rPr>
      <w:rFonts w:ascii="Tahoma" w:hAnsi="Tahoma"/>
      <w:color w:val="ff0000"/>
      <w:w w:val="100"/>
      <w:position w:val="-1"/>
      <w:sz w:val="22"/>
      <w:effect w:val="none"/>
      <w:vertAlign w:val="baseline"/>
      <w:cs w:val="0"/>
      <w:em w:val="none"/>
    </w:rPr>
  </w:style>
  <w:style w:type="paragraph" w:styleId="GvdeMetniGirintisi2">
    <w:name w:val="Body Text Indent 2"/>
    <w:basedOn w:val="Normal"/>
    <w:pPr>
      <w:tabs>
        <w:tab w:val="left" w:pos="180"/>
      </w:tabs>
      <w:overflowPunct w:val="0"/>
      <w:autoSpaceDE w:val="0"/>
      <w:autoSpaceDN w:val="0"/>
      <w:adjustRightInd w:val="0"/>
      <w:ind w:left="-90"/>
      <w:jc w:val="both"/>
    </w:pPr>
    <w:rPr>
      <w:rFonts w:ascii="Franklin Gothic Medium" w:hAnsi="Franklin Gothic Medium"/>
      <w:color w:val="000080"/>
      <w:sz w:val="24"/>
    </w:rPr>
  </w:style>
  <w:style w:type="table" w:styleId="Stil1" w:customStyle="1">
    <w:name w:val="Stil1"/>
    <w:basedOn w:val="NormalTablo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b w:val="1"/>
      <w:position w:val="-1"/>
    </w:rPr>
    <w:tblPr/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Cambria" w:cs="Cambria" w:hAnsi="Cambria"/>
      <w:color w:val="000000"/>
      <w:position w:val="-1"/>
      <w:sz w:val="24"/>
      <w:szCs w:val="24"/>
    </w:rPr>
  </w:style>
  <w:style w:type="character" w:styleId="fontstyle01" w:customStyle="1">
    <w:name w:val="fontstyle01"/>
    <w:rPr>
      <w:rFonts w:ascii="SymbolMT" w:hAnsi="Symbo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ntstyle21" w:customStyle="1">
    <w:name w:val="fontstyle21"/>
    <w:rPr>
      <w:rFonts w:ascii="Cambria" w:hAnsi="Cambri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ListeParagraf">
    <w:name w:val="List Paragraph"/>
    <w:basedOn w:val="Normal"/>
    <w:uiPriority w:val="34"/>
    <w:qFormat w:val="1"/>
    <w:rsid w:val="00FE601C"/>
    <w:pPr>
      <w:ind w:left="720"/>
      <w:contextualSpacing w:val="1"/>
    </w:p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vlh59HqX/eq1YYXTAC/8f27VA==">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OAByITFrYWQtZTVSTnFaN3dZa0xFV1hsRWF1MmU4cVpXM2t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2024-07-26T06:14:00Z</dcterms:created>
  <dc:creator>dalbayrak</dc:creator>
</cp:coreProperties>
</file>